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F4BC" w14:textId="77216331" w:rsidR="00E4705B" w:rsidRPr="000E5BC1" w:rsidRDefault="00207108" w:rsidP="00965F2B">
      <w:pPr>
        <w:pStyle w:val="Heading1"/>
        <w:spacing w:line="360" w:lineRule="auto"/>
        <w:jc w:val="both"/>
        <w:rPr>
          <w:lang w:val="en-GB"/>
        </w:rPr>
      </w:pPr>
      <w:r>
        <w:rPr>
          <w:lang w:val="en-GB"/>
        </w:rPr>
        <w:t>JERS</w:t>
      </w:r>
      <w:r w:rsidR="0015133C">
        <w:rPr>
          <w:lang w:val="en-GB"/>
        </w:rPr>
        <w:t xml:space="preserve"> </w:t>
      </w:r>
      <w:r>
        <w:rPr>
          <w:lang w:val="en-GB"/>
        </w:rPr>
        <w:t>SAR</w:t>
      </w:r>
      <w:r w:rsidR="00E4705B" w:rsidRPr="000E5BC1">
        <w:rPr>
          <w:lang w:val="en-GB"/>
        </w:rPr>
        <w:t xml:space="preserve"> </w:t>
      </w:r>
      <w:r w:rsidR="00985B8D">
        <w:rPr>
          <w:lang w:val="en-GB"/>
        </w:rPr>
        <w:t>User Note</w:t>
      </w:r>
    </w:p>
    <w:p w14:paraId="5F049228" w14:textId="77777777" w:rsidR="00E4705B" w:rsidRPr="000E5BC1" w:rsidRDefault="00E4705B" w:rsidP="00965F2B">
      <w:pPr>
        <w:pStyle w:val="Heading2"/>
        <w:spacing w:line="360" w:lineRule="auto"/>
        <w:jc w:val="both"/>
        <w:rPr>
          <w:sz w:val="24"/>
          <w:lang w:val="en-GB"/>
        </w:rPr>
      </w:pPr>
      <w:r w:rsidRPr="000E5BC1">
        <w:rPr>
          <w:sz w:val="24"/>
          <w:lang w:val="en-GB"/>
        </w:rPr>
        <w:t>Title:</w:t>
      </w:r>
    </w:p>
    <w:p w14:paraId="4D67FBC5" w14:textId="14BF3B10" w:rsidR="00E4705B" w:rsidRDefault="00F917DC" w:rsidP="00965F2B">
      <w:pPr>
        <w:jc w:val="both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Differences between acquisition and zero-</w:t>
      </w:r>
      <w:r w:rsidR="00207108">
        <w:rPr>
          <w:rFonts w:ascii="Arial" w:hAnsi="Arial" w:cs="Arial"/>
          <w:b/>
          <w:color w:val="auto"/>
          <w:lang w:val="en-GB"/>
        </w:rPr>
        <w:t>D</w:t>
      </w:r>
      <w:r>
        <w:rPr>
          <w:rFonts w:ascii="Arial" w:hAnsi="Arial" w:cs="Arial"/>
          <w:b/>
          <w:color w:val="auto"/>
          <w:lang w:val="en-GB"/>
        </w:rPr>
        <w:t>oppler time</w:t>
      </w:r>
    </w:p>
    <w:p w14:paraId="29329C58" w14:textId="77777777" w:rsidR="007A0033" w:rsidRPr="004F44CF" w:rsidRDefault="007A0033" w:rsidP="00965F2B">
      <w:pPr>
        <w:jc w:val="both"/>
        <w:rPr>
          <w:rStyle w:val="PlaceholderText"/>
          <w:rFonts w:ascii="Arial" w:hAnsi="Arial" w:cs="Arial"/>
          <w:b/>
          <w:color w:val="auto"/>
          <w:sz w:val="24"/>
          <w:szCs w:val="26"/>
          <w:lang w:val="en-GB"/>
        </w:rPr>
      </w:pPr>
    </w:p>
    <w:p w14:paraId="15A4A567" w14:textId="77777777" w:rsidR="00E4705B" w:rsidRDefault="00E4705B" w:rsidP="00965F2B">
      <w:pPr>
        <w:pStyle w:val="Heading2"/>
        <w:spacing w:line="360" w:lineRule="auto"/>
        <w:jc w:val="both"/>
        <w:rPr>
          <w:sz w:val="24"/>
          <w:lang w:val="en-GB"/>
        </w:rPr>
      </w:pPr>
      <w:r w:rsidRPr="000E5BC1">
        <w:rPr>
          <w:sz w:val="24"/>
          <w:lang w:val="en-GB"/>
        </w:rPr>
        <w:t xml:space="preserve">Description: </w:t>
      </w:r>
    </w:p>
    <w:p w14:paraId="6EBAC7E2" w14:textId="2DF52E6A" w:rsidR="00E23283" w:rsidRPr="00F917DC" w:rsidRDefault="00F917DC" w:rsidP="00F917DC">
      <w:pPr>
        <w:jc w:val="both"/>
        <w:rPr>
          <w:rFonts w:ascii="Arial" w:hAnsi="Arial" w:cs="Arial"/>
          <w:color w:val="auto"/>
          <w:lang w:val="en-GB"/>
        </w:rPr>
      </w:pPr>
      <w:r w:rsidRPr="00F917DC">
        <w:rPr>
          <w:rFonts w:ascii="Arial" w:hAnsi="Arial" w:cs="Arial"/>
          <w:color w:val="auto"/>
          <w:lang w:val="en-GB"/>
        </w:rPr>
        <w:t>Although the product relevant information for the user is the</w:t>
      </w:r>
      <w:r>
        <w:rPr>
          <w:rFonts w:ascii="Arial" w:hAnsi="Arial" w:cs="Arial"/>
          <w:color w:val="auto"/>
          <w:lang w:val="en-GB"/>
        </w:rPr>
        <w:t xml:space="preserve"> zero-Doppler start/stop times, </w:t>
      </w:r>
      <w:r w:rsidRPr="00F917DC">
        <w:rPr>
          <w:rFonts w:ascii="Arial" w:hAnsi="Arial" w:cs="Arial"/>
          <w:color w:val="auto"/>
          <w:lang w:val="en-GB"/>
        </w:rPr>
        <w:t xml:space="preserve">the filename (and hence also the metadata (MTD)) reports </w:t>
      </w:r>
      <w:r>
        <w:rPr>
          <w:rFonts w:ascii="Arial" w:hAnsi="Arial" w:cs="Arial"/>
          <w:color w:val="auto"/>
          <w:lang w:val="en-GB"/>
        </w:rPr>
        <w:t>the</w:t>
      </w:r>
      <w:r w:rsidR="00207108">
        <w:rPr>
          <w:rFonts w:ascii="Arial" w:hAnsi="Arial" w:cs="Arial"/>
          <w:color w:val="auto"/>
          <w:lang w:val="en-GB"/>
        </w:rPr>
        <w:t xml:space="preserve"> data</w:t>
      </w:r>
      <w:r>
        <w:rPr>
          <w:rFonts w:ascii="Arial" w:hAnsi="Arial" w:cs="Arial"/>
          <w:color w:val="auto"/>
          <w:lang w:val="en-GB"/>
        </w:rPr>
        <w:t xml:space="preserve"> acquisition times. However, </w:t>
      </w:r>
      <w:r w:rsidRPr="00F917DC">
        <w:rPr>
          <w:rFonts w:ascii="Arial" w:hAnsi="Arial" w:cs="Arial"/>
          <w:color w:val="auto"/>
          <w:lang w:val="en-GB"/>
        </w:rPr>
        <w:t>the zero-Doppler start/stop times are reported in the</w:t>
      </w:r>
      <w:r w:rsidR="00207108">
        <w:rPr>
          <w:rFonts w:ascii="Arial" w:hAnsi="Arial" w:cs="Arial"/>
          <w:color w:val="auto"/>
          <w:lang w:val="en-GB"/>
        </w:rPr>
        <w:t xml:space="preserve"> product</w:t>
      </w:r>
      <w:r w:rsidRPr="00F917DC">
        <w:rPr>
          <w:rFonts w:ascii="Arial" w:hAnsi="Arial" w:cs="Arial"/>
          <w:color w:val="auto"/>
          <w:lang w:val="en-GB"/>
        </w:rPr>
        <w:t xml:space="preserve"> </w:t>
      </w:r>
      <w:r>
        <w:rPr>
          <w:rFonts w:ascii="Arial" w:hAnsi="Arial" w:cs="Arial"/>
          <w:color w:val="auto"/>
          <w:lang w:val="en-GB"/>
        </w:rPr>
        <w:t xml:space="preserve">header in the Data Set Summary </w:t>
      </w:r>
      <w:r w:rsidRPr="00F917DC">
        <w:rPr>
          <w:rFonts w:ascii="Arial" w:hAnsi="Arial" w:cs="Arial"/>
          <w:color w:val="auto"/>
          <w:lang w:val="en-GB"/>
        </w:rPr>
        <w:t>Record</w:t>
      </w:r>
      <w:r w:rsidR="00207108">
        <w:rPr>
          <w:rFonts w:ascii="Arial" w:hAnsi="Arial" w:cs="Arial"/>
          <w:color w:val="auto"/>
          <w:lang w:val="en-GB"/>
        </w:rPr>
        <w:t xml:space="preserve"> of the Leader File</w:t>
      </w:r>
      <w:r w:rsidRPr="00F917DC">
        <w:rPr>
          <w:rFonts w:ascii="Arial" w:hAnsi="Arial" w:cs="Arial"/>
          <w:color w:val="auto"/>
          <w:lang w:val="en-GB"/>
        </w:rPr>
        <w:t>,</w:t>
      </w:r>
      <w:r w:rsidR="00207108">
        <w:rPr>
          <w:rFonts w:ascii="Arial" w:hAnsi="Arial" w:cs="Arial"/>
          <w:color w:val="auto"/>
          <w:lang w:val="en-GB"/>
        </w:rPr>
        <w:t xml:space="preserve"> field 126,</w:t>
      </w:r>
      <w:r w:rsidRPr="00F917DC">
        <w:rPr>
          <w:rFonts w:ascii="Arial" w:hAnsi="Arial" w:cs="Arial"/>
          <w:color w:val="auto"/>
          <w:lang w:val="en-GB"/>
        </w:rPr>
        <w:t xml:space="preserve"> bytes 1815-1838 and 1863-1886</w:t>
      </w:r>
      <w:r>
        <w:rPr>
          <w:rFonts w:ascii="Arial" w:hAnsi="Arial" w:cs="Arial"/>
          <w:color w:val="auto"/>
          <w:lang w:val="en-GB"/>
        </w:rPr>
        <w:t xml:space="preserve"> </w:t>
      </w:r>
      <w:r w:rsidR="00207108">
        <w:rPr>
          <w:rFonts w:ascii="Arial" w:hAnsi="Arial" w:cs="Arial"/>
          <w:color w:val="auto"/>
          <w:lang w:val="en-GB"/>
        </w:rPr>
        <w:t>(</w:t>
      </w:r>
      <w:r w:rsidR="0053393D">
        <w:rPr>
          <w:rFonts w:ascii="Arial" w:hAnsi="Arial" w:cs="Arial"/>
          <w:color w:val="auto"/>
          <w:lang w:val="en-GB"/>
        </w:rPr>
        <w:t xml:space="preserve">as specified in </w:t>
      </w:r>
      <w:r w:rsidR="00207108">
        <w:rPr>
          <w:rFonts w:ascii="Arial" w:hAnsi="Arial" w:cs="Arial"/>
          <w:color w:val="auto"/>
          <w:lang w:val="en-GB"/>
        </w:rPr>
        <w:t xml:space="preserve">the </w:t>
      </w:r>
      <w:r w:rsidRPr="00F917DC">
        <w:rPr>
          <w:rFonts w:ascii="Helvetica" w:hAnsi="Helvetica" w:cs="Helvetica"/>
          <w:color w:val="auto"/>
          <w:szCs w:val="20"/>
          <w:lang w:val="en-US" w:eastAsia="en-GB"/>
        </w:rPr>
        <w:t>JERS/SEASAT SAR Products CEOS FO</w:t>
      </w:r>
      <w:r>
        <w:rPr>
          <w:rFonts w:ascii="Helvetica" w:hAnsi="Helvetica" w:cs="Helvetica"/>
          <w:color w:val="auto"/>
          <w:szCs w:val="20"/>
          <w:lang w:val="en-US" w:eastAsia="en-GB"/>
        </w:rPr>
        <w:t xml:space="preserve">RMAT SPECIFICATIONS, JSIPFCEOS- </w:t>
      </w:r>
      <w:r w:rsidRPr="00F917DC">
        <w:rPr>
          <w:rFonts w:ascii="Helvetica" w:hAnsi="Helvetica" w:cs="Helvetica"/>
          <w:color w:val="auto"/>
          <w:szCs w:val="20"/>
          <w:lang w:val="en-US" w:eastAsia="en-GB"/>
        </w:rPr>
        <w:t>SPEC, Issue 1, Revision 3, 07/2014</w:t>
      </w:r>
      <w:r w:rsidR="00207108">
        <w:rPr>
          <w:rFonts w:ascii="Helvetica" w:hAnsi="Helvetica" w:cs="Helvetica"/>
          <w:color w:val="auto"/>
          <w:szCs w:val="20"/>
          <w:lang w:val="en-US" w:eastAsia="en-GB"/>
        </w:rPr>
        <w:t>).</w:t>
      </w:r>
    </w:p>
    <w:p w14:paraId="4561B4CB" w14:textId="3202641D" w:rsidR="00F917DC" w:rsidRPr="00F917DC" w:rsidRDefault="00F917DC" w:rsidP="00F917DC">
      <w:pPr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szCs w:val="20"/>
          <w:lang w:val="en-US" w:eastAsia="en-GB"/>
        </w:rPr>
      </w:pPr>
      <w:r w:rsidRPr="00F917DC">
        <w:rPr>
          <w:rFonts w:ascii="Helvetica" w:hAnsi="Helvetica" w:cs="Helvetica"/>
          <w:color w:val="auto"/>
          <w:szCs w:val="20"/>
          <w:lang w:val="en-US" w:eastAsia="en-GB"/>
        </w:rPr>
        <w:t>The maximum difference</w:t>
      </w:r>
      <w:r w:rsidR="00207108">
        <w:rPr>
          <w:rFonts w:ascii="Helvetica" w:hAnsi="Helvetica" w:cs="Helvetica"/>
          <w:color w:val="auto"/>
          <w:szCs w:val="20"/>
          <w:lang w:val="en-US" w:eastAsia="en-GB"/>
        </w:rPr>
        <w:t xml:space="preserve"> observed</w:t>
      </w:r>
      <w:r w:rsidRPr="00F917DC">
        <w:rPr>
          <w:rFonts w:ascii="Helvetica" w:hAnsi="Helvetica" w:cs="Helvetica"/>
          <w:color w:val="auto"/>
          <w:szCs w:val="20"/>
          <w:lang w:val="en-US" w:eastAsia="en-GB"/>
        </w:rPr>
        <w:t xml:space="preserve"> between the acquisition start/stop times and th</w:t>
      </w:r>
      <w:r>
        <w:rPr>
          <w:rFonts w:ascii="Helvetica" w:hAnsi="Helvetica" w:cs="Helvetica"/>
          <w:color w:val="auto"/>
          <w:szCs w:val="20"/>
          <w:lang w:val="en-US" w:eastAsia="en-GB"/>
        </w:rPr>
        <w:t xml:space="preserve">e </w:t>
      </w:r>
      <w:r w:rsidRPr="00F917DC">
        <w:rPr>
          <w:rFonts w:ascii="Helvetica" w:hAnsi="Helvetica" w:cs="Helvetica"/>
          <w:color w:val="auto"/>
          <w:szCs w:val="20"/>
          <w:lang w:val="en-US" w:eastAsia="en-GB"/>
        </w:rPr>
        <w:t>image zero-Doppler start/stop times is 5 seconds</w:t>
      </w:r>
      <w:r>
        <w:rPr>
          <w:rFonts w:ascii="Helvetica" w:hAnsi="Helvetica" w:cs="Helvetica"/>
          <w:color w:val="auto"/>
          <w:szCs w:val="20"/>
          <w:lang w:val="en-US" w:eastAsia="en-GB"/>
        </w:rPr>
        <w:t>.</w:t>
      </w:r>
      <w:r w:rsidR="00207108">
        <w:rPr>
          <w:rFonts w:ascii="Helvetica" w:hAnsi="Helvetica" w:cs="Helvetica"/>
          <w:color w:val="auto"/>
          <w:szCs w:val="20"/>
          <w:lang w:val="en-US" w:eastAsia="en-GB"/>
        </w:rPr>
        <w:t xml:space="preserve"> Due to the JERS-1 </w:t>
      </w:r>
      <w:r w:rsidR="00207108" w:rsidRPr="00207108">
        <w:rPr>
          <w:rFonts w:ascii="Helvetica" w:hAnsi="Helvetica" w:cs="Helvetica"/>
          <w:color w:val="auto"/>
          <w:szCs w:val="20"/>
          <w:lang w:val="en-US" w:eastAsia="en-GB"/>
        </w:rPr>
        <w:t>ground speed of ~</w:t>
      </w:r>
      <w:proofErr w:type="gramStart"/>
      <w:r w:rsidR="00207108" w:rsidRPr="00207108">
        <w:rPr>
          <w:rFonts w:ascii="Helvetica" w:hAnsi="Helvetica" w:cs="Helvetica"/>
          <w:color w:val="auto"/>
          <w:szCs w:val="20"/>
          <w:lang w:val="en-US" w:eastAsia="en-GB"/>
        </w:rPr>
        <w:t>7</w:t>
      </w:r>
      <w:proofErr w:type="gramEnd"/>
      <w:r w:rsidR="00207108" w:rsidRPr="00207108">
        <w:rPr>
          <w:rFonts w:ascii="Helvetica" w:hAnsi="Helvetica" w:cs="Helvetica"/>
          <w:color w:val="auto"/>
          <w:szCs w:val="20"/>
          <w:lang w:val="en-US" w:eastAsia="en-GB"/>
        </w:rPr>
        <w:t xml:space="preserve"> km/s this could equate to up to a 30 km shift in the azimuth direction</w:t>
      </w:r>
      <w:r w:rsidR="00207108">
        <w:rPr>
          <w:rFonts w:ascii="Helvetica" w:hAnsi="Helvetica" w:cs="Helvetica"/>
          <w:color w:val="auto"/>
          <w:szCs w:val="20"/>
          <w:lang w:val="en-US" w:eastAsia="en-GB"/>
        </w:rPr>
        <w:t>.</w:t>
      </w:r>
    </w:p>
    <w:p w14:paraId="0E930D22" w14:textId="77777777" w:rsidR="00E23283" w:rsidRPr="00F917DC" w:rsidRDefault="00E23283" w:rsidP="00965F2B">
      <w:pPr>
        <w:jc w:val="both"/>
        <w:rPr>
          <w:rFonts w:ascii="Arial" w:hAnsi="Arial" w:cs="Arial"/>
          <w:color w:val="auto"/>
          <w:lang w:val="en-US"/>
        </w:rPr>
      </w:pPr>
    </w:p>
    <w:p w14:paraId="3A6B97B6" w14:textId="77777777" w:rsidR="00E4705B" w:rsidRPr="000E5BC1" w:rsidRDefault="00E4705B" w:rsidP="00965F2B">
      <w:pPr>
        <w:pStyle w:val="Heading2"/>
        <w:spacing w:line="360" w:lineRule="auto"/>
        <w:jc w:val="both"/>
        <w:rPr>
          <w:sz w:val="24"/>
          <w:lang w:val="en-GB"/>
        </w:rPr>
      </w:pPr>
      <w:r w:rsidRPr="000E5BC1">
        <w:rPr>
          <w:sz w:val="24"/>
          <w:lang w:val="en-GB"/>
        </w:rPr>
        <w:t>Degradation types:</w:t>
      </w:r>
    </w:p>
    <w:p w14:paraId="4CA7EA19" w14:textId="5915DC1B" w:rsidR="00E4705B" w:rsidRDefault="00AD2C04" w:rsidP="00965F2B">
      <w:pPr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N.A.</w:t>
      </w:r>
      <w:bookmarkStart w:id="0" w:name="_GoBack"/>
      <w:bookmarkEnd w:id="0"/>
    </w:p>
    <w:p w14:paraId="60CC97C6" w14:textId="77777777" w:rsidR="007A0033" w:rsidRPr="000E5BC1" w:rsidRDefault="007A0033" w:rsidP="00965F2B">
      <w:pPr>
        <w:jc w:val="both"/>
        <w:rPr>
          <w:rFonts w:ascii="Arial" w:hAnsi="Arial" w:cs="Arial"/>
          <w:color w:val="auto"/>
          <w:lang w:val="en-GB"/>
        </w:rPr>
      </w:pPr>
    </w:p>
    <w:p w14:paraId="23E766D7" w14:textId="77777777" w:rsidR="00E4705B" w:rsidRPr="000E5BC1" w:rsidRDefault="00E4705B" w:rsidP="00965F2B">
      <w:pPr>
        <w:pStyle w:val="Heading2"/>
        <w:spacing w:line="360" w:lineRule="auto"/>
        <w:jc w:val="both"/>
        <w:rPr>
          <w:sz w:val="24"/>
          <w:lang w:val="en-GB"/>
        </w:rPr>
      </w:pPr>
      <w:r w:rsidRPr="000E5BC1">
        <w:rPr>
          <w:sz w:val="24"/>
          <w:lang w:val="en-GB"/>
        </w:rPr>
        <w:t>Degradation percentage:</w:t>
      </w:r>
    </w:p>
    <w:p w14:paraId="7F610CC2" w14:textId="1D0115B9" w:rsidR="00E4705B" w:rsidRPr="000F142C" w:rsidRDefault="00F917DC" w:rsidP="00965F2B">
      <w:pPr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N.A.</w:t>
      </w:r>
    </w:p>
    <w:p w14:paraId="493379B1" w14:textId="77777777" w:rsidR="007A0033" w:rsidRPr="000E5BC1" w:rsidRDefault="007A0033" w:rsidP="00965F2B">
      <w:pPr>
        <w:jc w:val="both"/>
        <w:rPr>
          <w:rFonts w:ascii="Arial" w:hAnsi="Arial" w:cs="Arial"/>
          <w:color w:val="auto"/>
          <w:lang w:val="en-GB"/>
        </w:rPr>
      </w:pPr>
    </w:p>
    <w:p w14:paraId="56D06805" w14:textId="77777777" w:rsidR="00E4705B" w:rsidRPr="000E5BC1" w:rsidRDefault="00E4705B" w:rsidP="00965F2B">
      <w:pPr>
        <w:pStyle w:val="Heading2"/>
        <w:spacing w:line="360" w:lineRule="auto"/>
        <w:jc w:val="both"/>
        <w:rPr>
          <w:sz w:val="24"/>
          <w:lang w:val="en-GB"/>
        </w:rPr>
      </w:pPr>
      <w:r w:rsidRPr="000E5BC1">
        <w:rPr>
          <w:sz w:val="24"/>
          <w:lang w:val="en-GB"/>
        </w:rPr>
        <w:t>Impacted products:</w:t>
      </w:r>
    </w:p>
    <w:p w14:paraId="1433772A" w14:textId="2A8B89F2" w:rsidR="00E4705B" w:rsidRPr="000E5BC1" w:rsidRDefault="00E4705B" w:rsidP="00965F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lang w:val="en-GB"/>
        </w:rPr>
      </w:pPr>
      <w:r w:rsidRPr="000E5BC1">
        <w:rPr>
          <w:rFonts w:ascii="Arial" w:hAnsi="Arial" w:cs="Arial"/>
          <w:b/>
          <w:color w:val="auto"/>
          <w:lang w:val="en-GB"/>
        </w:rPr>
        <w:t>Acquisition modes</w:t>
      </w:r>
      <w:r w:rsidRPr="000E5BC1">
        <w:rPr>
          <w:rFonts w:ascii="Arial" w:hAnsi="Arial" w:cs="Arial"/>
          <w:color w:val="auto"/>
          <w:lang w:val="en-GB"/>
        </w:rPr>
        <w:t xml:space="preserve">: </w:t>
      </w:r>
      <w:r w:rsidR="00207108">
        <w:rPr>
          <w:rFonts w:ascii="Arial" w:hAnsi="Arial" w:cs="Arial"/>
          <w:color w:val="auto"/>
          <w:lang w:val="en-GB"/>
        </w:rPr>
        <w:t>PRI, SLC</w:t>
      </w:r>
    </w:p>
    <w:p w14:paraId="156F3697" w14:textId="78AAFFB8" w:rsidR="00E4705B" w:rsidRPr="000E5BC1" w:rsidRDefault="00E4705B" w:rsidP="00965F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lang w:val="en-GB"/>
        </w:rPr>
      </w:pPr>
      <w:r w:rsidRPr="000E5BC1">
        <w:rPr>
          <w:rFonts w:ascii="Arial" w:hAnsi="Arial" w:cs="Arial"/>
          <w:b/>
          <w:color w:val="auto"/>
          <w:lang w:val="en-GB"/>
        </w:rPr>
        <w:t>Product types</w:t>
      </w:r>
      <w:r w:rsidR="00207108">
        <w:rPr>
          <w:rFonts w:ascii="Arial" w:hAnsi="Arial" w:cs="Arial"/>
          <w:b/>
          <w:color w:val="auto"/>
          <w:lang w:val="en-GB"/>
        </w:rPr>
        <w:t xml:space="preserve">: </w:t>
      </w:r>
      <w:r w:rsidR="00207108" w:rsidRPr="00DF0BB7">
        <w:rPr>
          <w:rFonts w:ascii="Arial" w:hAnsi="Arial" w:cs="Arial"/>
          <w:color w:val="auto"/>
          <w:lang w:val="en-GB"/>
        </w:rPr>
        <w:t>L1</w:t>
      </w:r>
    </w:p>
    <w:p w14:paraId="668DF866" w14:textId="411A7941" w:rsidR="00E4705B" w:rsidRPr="000E5BC1" w:rsidRDefault="00E4705B" w:rsidP="00965F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lang w:val="en-GB"/>
        </w:rPr>
      </w:pPr>
      <w:r w:rsidRPr="000E5BC1">
        <w:rPr>
          <w:rFonts w:ascii="Arial" w:hAnsi="Arial" w:cs="Arial"/>
          <w:b/>
          <w:color w:val="auto"/>
          <w:lang w:val="en-GB"/>
        </w:rPr>
        <w:t>Polarizations</w:t>
      </w:r>
      <w:r w:rsidRPr="000E5BC1">
        <w:rPr>
          <w:rFonts w:ascii="Arial" w:hAnsi="Arial" w:cs="Arial"/>
          <w:color w:val="auto"/>
          <w:lang w:val="en-GB"/>
        </w:rPr>
        <w:t xml:space="preserve">: </w:t>
      </w:r>
      <w:r w:rsidR="00207108">
        <w:rPr>
          <w:rFonts w:ascii="Arial" w:hAnsi="Arial" w:cs="Arial"/>
          <w:color w:val="auto"/>
          <w:lang w:val="en-GB"/>
        </w:rPr>
        <w:t>HH</w:t>
      </w:r>
    </w:p>
    <w:p w14:paraId="6F7F4E13" w14:textId="69B95B52" w:rsidR="00E4705B" w:rsidRPr="00207108" w:rsidRDefault="000E5BC1" w:rsidP="00965F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lang w:val="en-GB"/>
        </w:rPr>
      </w:pPr>
      <w:r w:rsidRPr="000E5BC1">
        <w:rPr>
          <w:rFonts w:ascii="Arial" w:hAnsi="Arial" w:cs="Arial"/>
          <w:b/>
          <w:color w:val="auto"/>
          <w:lang w:val="en-GB"/>
        </w:rPr>
        <w:t>IPF v</w:t>
      </w:r>
      <w:r w:rsidR="00E4705B" w:rsidRPr="000E5BC1">
        <w:rPr>
          <w:rFonts w:ascii="Arial" w:hAnsi="Arial" w:cs="Arial"/>
          <w:b/>
          <w:color w:val="auto"/>
          <w:lang w:val="en-GB"/>
        </w:rPr>
        <w:t>ersion</w:t>
      </w:r>
      <w:r w:rsidR="00207108">
        <w:rPr>
          <w:rFonts w:ascii="Arial" w:hAnsi="Arial" w:cs="Arial"/>
          <w:b/>
          <w:color w:val="auto"/>
          <w:lang w:val="en-GB"/>
        </w:rPr>
        <w:t xml:space="preserve">: </w:t>
      </w:r>
      <w:r w:rsidR="00207108" w:rsidRPr="00DF0BB7">
        <w:rPr>
          <w:rFonts w:ascii="Arial" w:hAnsi="Arial" w:cs="Arial"/>
          <w:color w:val="auto"/>
          <w:lang w:val="en-GB"/>
        </w:rPr>
        <w:t>IPF v2.05 patch 3</w:t>
      </w:r>
    </w:p>
    <w:p w14:paraId="01E313C3" w14:textId="77777777" w:rsidR="000E5BC1" w:rsidRDefault="000E5BC1" w:rsidP="00965F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lang w:val="en-GB"/>
        </w:rPr>
      </w:pPr>
      <w:r w:rsidRPr="000E5BC1">
        <w:rPr>
          <w:rFonts w:ascii="Arial" w:hAnsi="Arial" w:cs="Arial"/>
          <w:b/>
          <w:color w:val="auto"/>
          <w:lang w:val="en-GB"/>
        </w:rPr>
        <w:t>Beginning/end of the issue</w:t>
      </w:r>
      <w:r w:rsidRPr="000E5BC1">
        <w:rPr>
          <w:rFonts w:ascii="Arial" w:hAnsi="Arial" w:cs="Arial"/>
          <w:color w:val="auto"/>
          <w:lang w:val="en-GB"/>
        </w:rPr>
        <w:t>: Entire mission</w:t>
      </w:r>
    </w:p>
    <w:p w14:paraId="7F79BFD5" w14:textId="77777777" w:rsidR="007A0033" w:rsidRPr="007A0033" w:rsidRDefault="007A0033" w:rsidP="00965F2B">
      <w:pPr>
        <w:jc w:val="both"/>
        <w:rPr>
          <w:rFonts w:ascii="Arial" w:hAnsi="Arial" w:cs="Arial"/>
          <w:color w:val="auto"/>
          <w:lang w:val="en-GB"/>
        </w:rPr>
      </w:pPr>
    </w:p>
    <w:p w14:paraId="7CC13DB9" w14:textId="77777777" w:rsidR="00E4705B" w:rsidRPr="000E5BC1" w:rsidRDefault="00E4705B" w:rsidP="00965F2B">
      <w:pPr>
        <w:pStyle w:val="Heading2"/>
        <w:spacing w:line="360" w:lineRule="auto"/>
        <w:jc w:val="both"/>
        <w:rPr>
          <w:sz w:val="24"/>
          <w:lang w:val="en-GB"/>
        </w:rPr>
      </w:pPr>
      <w:r w:rsidRPr="000E5BC1">
        <w:rPr>
          <w:sz w:val="24"/>
          <w:lang w:val="en-GB"/>
        </w:rPr>
        <w:t xml:space="preserve">Cause: </w:t>
      </w:r>
    </w:p>
    <w:p w14:paraId="1C69CFFB" w14:textId="393E5F5F" w:rsidR="000E5BC1" w:rsidRDefault="0053393D" w:rsidP="00965F2B">
      <w:pPr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N.A.</w:t>
      </w:r>
    </w:p>
    <w:p w14:paraId="225C87B5" w14:textId="77777777" w:rsidR="007A0033" w:rsidRPr="000E5BC1" w:rsidRDefault="007A0033" w:rsidP="00965F2B">
      <w:pPr>
        <w:jc w:val="both"/>
        <w:rPr>
          <w:rFonts w:ascii="Arial" w:hAnsi="Arial" w:cs="Arial"/>
          <w:color w:val="auto"/>
          <w:lang w:val="en-GB"/>
        </w:rPr>
      </w:pPr>
    </w:p>
    <w:p w14:paraId="52CEF515" w14:textId="77777777" w:rsidR="00E4705B" w:rsidRPr="000E5BC1" w:rsidRDefault="00E4705B" w:rsidP="00965F2B">
      <w:pPr>
        <w:pStyle w:val="Heading2"/>
        <w:spacing w:line="360" w:lineRule="auto"/>
        <w:jc w:val="both"/>
        <w:rPr>
          <w:sz w:val="24"/>
          <w:lang w:val="en-GB"/>
        </w:rPr>
      </w:pPr>
      <w:r w:rsidRPr="000E5BC1">
        <w:rPr>
          <w:sz w:val="24"/>
          <w:lang w:val="en-GB"/>
        </w:rPr>
        <w:t xml:space="preserve">Status: </w:t>
      </w:r>
    </w:p>
    <w:p w14:paraId="689D07A9" w14:textId="54D8AB54" w:rsidR="000E5BC1" w:rsidRDefault="0053393D" w:rsidP="00965F2B">
      <w:pPr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No action.</w:t>
      </w:r>
    </w:p>
    <w:p w14:paraId="6B3BC0D9" w14:textId="77777777" w:rsidR="007A0033" w:rsidRPr="000E5BC1" w:rsidRDefault="007A0033" w:rsidP="00965F2B">
      <w:pPr>
        <w:jc w:val="both"/>
        <w:rPr>
          <w:rFonts w:ascii="Arial" w:hAnsi="Arial" w:cs="Arial"/>
          <w:color w:val="auto"/>
          <w:lang w:val="en-GB"/>
        </w:rPr>
      </w:pPr>
    </w:p>
    <w:p w14:paraId="6E623898" w14:textId="77777777" w:rsidR="00E4705B" w:rsidRPr="000E5BC1" w:rsidRDefault="00E4705B" w:rsidP="00965F2B">
      <w:pPr>
        <w:pStyle w:val="Heading2"/>
        <w:spacing w:line="360" w:lineRule="auto"/>
        <w:jc w:val="both"/>
        <w:rPr>
          <w:sz w:val="24"/>
          <w:lang w:val="en-GB"/>
        </w:rPr>
      </w:pPr>
      <w:r w:rsidRPr="000E5BC1">
        <w:rPr>
          <w:sz w:val="24"/>
          <w:lang w:val="en-GB"/>
        </w:rPr>
        <w:t>References:</w:t>
      </w:r>
    </w:p>
    <w:p w14:paraId="4922117C" w14:textId="49137EE3" w:rsidR="00E4705B" w:rsidRPr="000E5BC1" w:rsidRDefault="00F917DC" w:rsidP="00F917D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auto"/>
          <w:lang w:val="en-GB"/>
        </w:rPr>
      </w:pPr>
      <w:r w:rsidRPr="00F917DC">
        <w:rPr>
          <w:rFonts w:ascii="Arial" w:hAnsi="Arial" w:cs="Arial"/>
          <w:color w:val="auto"/>
          <w:lang w:val="en-GB"/>
        </w:rPr>
        <w:t>IDEAS+-VEG-OQC-REP-2620_JERS_SAR_Reprocessing_QC_V1.4</w:t>
      </w:r>
    </w:p>
    <w:p w14:paraId="3B059C09" w14:textId="77777777" w:rsidR="003E49C1" w:rsidRPr="000E5BC1" w:rsidRDefault="003E49C1" w:rsidP="00965F2B">
      <w:pPr>
        <w:spacing w:line="360" w:lineRule="auto"/>
        <w:jc w:val="both"/>
        <w:rPr>
          <w:color w:val="auto"/>
          <w:lang w:val="en-GB"/>
        </w:rPr>
      </w:pPr>
    </w:p>
    <w:sectPr w:rsidR="003E49C1" w:rsidRPr="000E5BC1" w:rsidSect="00E4705B">
      <w:headerReference w:type="default" r:id="rId8"/>
      <w:footerReference w:type="default" r:id="rId9"/>
      <w:pgSz w:w="11906" w:h="16838"/>
      <w:pgMar w:top="1245" w:right="991" w:bottom="851" w:left="993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9582" w14:textId="77777777" w:rsidR="00C732C3" w:rsidRDefault="00C732C3" w:rsidP="00E4705B">
      <w:r>
        <w:separator/>
      </w:r>
    </w:p>
  </w:endnote>
  <w:endnote w:type="continuationSeparator" w:id="0">
    <w:p w14:paraId="26B1A9BE" w14:textId="77777777" w:rsidR="00C732C3" w:rsidRDefault="00C732C3" w:rsidP="00E4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80A4" w14:textId="77777777" w:rsidR="003A1C63" w:rsidRPr="00287DDA" w:rsidRDefault="00AD2C04" w:rsidP="00287D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C2A7A" w14:textId="77777777" w:rsidR="00C732C3" w:rsidRDefault="00C732C3" w:rsidP="00E4705B">
      <w:r>
        <w:separator/>
      </w:r>
    </w:p>
  </w:footnote>
  <w:footnote w:type="continuationSeparator" w:id="0">
    <w:p w14:paraId="023BCB08" w14:textId="77777777" w:rsidR="00C732C3" w:rsidRDefault="00C732C3" w:rsidP="00E4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F5947" w14:textId="77777777" w:rsidR="003A1C63" w:rsidRDefault="004F7B5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051"/>
    <w:multiLevelType w:val="hybridMultilevel"/>
    <w:tmpl w:val="79B8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527"/>
    <w:multiLevelType w:val="hybridMultilevel"/>
    <w:tmpl w:val="C182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A4908"/>
    <w:multiLevelType w:val="hybridMultilevel"/>
    <w:tmpl w:val="21AE7B6A"/>
    <w:lvl w:ilvl="0" w:tplc="3ABCB73C">
      <w:start w:val="1"/>
      <w:numFmt w:val="decimal"/>
      <w:pStyle w:val="Mytitle"/>
      <w:lvlText w:val="%1-"/>
      <w:lvlJc w:val="left"/>
      <w:pPr>
        <w:ind w:left="720" w:hanging="360"/>
      </w:pPr>
      <w:rPr>
        <w:b/>
        <w:color w:val="948A54" w:themeColor="background2" w:themeShade="80"/>
        <w:sz w:val="22"/>
        <w:szCs w:val="22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color w:val="948A54" w:themeColor="background2" w:themeShade="80"/>
      </w:rPr>
    </w:lvl>
    <w:lvl w:ilvl="2" w:tplc="29EA50B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92A35"/>
    <w:multiLevelType w:val="hybridMultilevel"/>
    <w:tmpl w:val="E106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86414"/>
    <w:multiLevelType w:val="hybridMultilevel"/>
    <w:tmpl w:val="831EA54C"/>
    <w:lvl w:ilvl="0" w:tplc="445497D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65625"/>
    <w:multiLevelType w:val="hybridMultilevel"/>
    <w:tmpl w:val="446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C7EBE"/>
    <w:multiLevelType w:val="hybridMultilevel"/>
    <w:tmpl w:val="41E0A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5B"/>
    <w:rsid w:val="0005499A"/>
    <w:rsid w:val="000B2297"/>
    <w:rsid w:val="000D7AF0"/>
    <w:rsid w:val="000E5BC1"/>
    <w:rsid w:val="000F142C"/>
    <w:rsid w:val="00115E8E"/>
    <w:rsid w:val="0015133C"/>
    <w:rsid w:val="00207108"/>
    <w:rsid w:val="0029473F"/>
    <w:rsid w:val="002C26F4"/>
    <w:rsid w:val="002F763A"/>
    <w:rsid w:val="003105CE"/>
    <w:rsid w:val="0034332B"/>
    <w:rsid w:val="00361E1C"/>
    <w:rsid w:val="003E49C1"/>
    <w:rsid w:val="004E7031"/>
    <w:rsid w:val="004F447F"/>
    <w:rsid w:val="004F44CF"/>
    <w:rsid w:val="004F7B5C"/>
    <w:rsid w:val="0053393D"/>
    <w:rsid w:val="00580C42"/>
    <w:rsid w:val="00737852"/>
    <w:rsid w:val="007A0033"/>
    <w:rsid w:val="007A7754"/>
    <w:rsid w:val="007B1219"/>
    <w:rsid w:val="00965F2B"/>
    <w:rsid w:val="00985B8D"/>
    <w:rsid w:val="009E6699"/>
    <w:rsid w:val="00A205CD"/>
    <w:rsid w:val="00A70B7B"/>
    <w:rsid w:val="00A76318"/>
    <w:rsid w:val="00AD2C04"/>
    <w:rsid w:val="00C23511"/>
    <w:rsid w:val="00C61387"/>
    <w:rsid w:val="00C732C3"/>
    <w:rsid w:val="00CE3CC7"/>
    <w:rsid w:val="00DE2FA2"/>
    <w:rsid w:val="00DE537A"/>
    <w:rsid w:val="00DF0BB7"/>
    <w:rsid w:val="00E23283"/>
    <w:rsid w:val="00E4705B"/>
    <w:rsid w:val="00F8054B"/>
    <w:rsid w:val="00F917DC"/>
    <w:rsid w:val="00FE53AA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6678"/>
  <w15:docId w15:val="{6C942C08-E28B-417D-A3F5-891B6714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5B"/>
    <w:pPr>
      <w:spacing w:after="0" w:line="240" w:lineRule="auto"/>
    </w:pPr>
    <w:rPr>
      <w:rFonts w:ascii="Trebuchet MS" w:hAnsi="Trebuchet MS"/>
      <w:color w:val="365F91" w:themeColor="accent1" w:themeShade="BF"/>
      <w:sz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705B"/>
    <w:pPr>
      <w:ind w:left="720"/>
    </w:pPr>
    <w:rPr>
      <w:rFonts w:ascii="Calibri" w:hAnsi="Calibri" w:cs="Times New Roman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E470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5B"/>
    <w:rPr>
      <w:rFonts w:ascii="Trebuchet MS" w:hAnsi="Trebuchet MS"/>
      <w:color w:val="365F91" w:themeColor="accent1" w:themeShade="BF"/>
      <w:sz w:val="20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E470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5B"/>
    <w:rPr>
      <w:rFonts w:ascii="Trebuchet MS" w:hAnsi="Trebuchet MS"/>
      <w:color w:val="365F91" w:themeColor="accent1" w:themeShade="BF"/>
      <w:sz w:val="20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E4705B"/>
    <w:rPr>
      <w:color w:val="808080"/>
    </w:rPr>
  </w:style>
  <w:style w:type="table" w:styleId="TableGrid">
    <w:name w:val="Table Grid"/>
    <w:basedOn w:val="TableNormal"/>
    <w:uiPriority w:val="59"/>
    <w:rsid w:val="00E4705B"/>
    <w:pPr>
      <w:spacing w:after="0" w:line="240" w:lineRule="auto"/>
    </w:pPr>
    <w:rPr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title">
    <w:name w:val="My title"/>
    <w:basedOn w:val="ListParagraph"/>
    <w:rsid w:val="00E4705B"/>
    <w:pPr>
      <w:numPr>
        <w:numId w:val="1"/>
      </w:numPr>
      <w:spacing w:before="240"/>
    </w:pPr>
    <w:rPr>
      <w:rFonts w:ascii="Trebuchet MS" w:hAnsi="Trebuchet MS"/>
      <w:b/>
      <w:color w:val="948A54" w:themeColor="background2" w:themeShade="80"/>
      <w:sz w:val="22"/>
      <w:u w:val="single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705B"/>
    <w:rPr>
      <w:rFonts w:ascii="Calibri" w:hAnsi="Calibri" w:cs="Times New Roman"/>
      <w:color w:val="365F91" w:themeColor="accent1" w:themeShade="BF"/>
      <w:sz w:val="20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05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05B"/>
    <w:rPr>
      <w:rFonts w:ascii="Trebuchet MS" w:hAnsi="Trebuchet MS"/>
      <w:color w:val="365F91" w:themeColor="accent1" w:themeShade="BF"/>
      <w:sz w:val="20"/>
      <w:szCs w:val="20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70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5B"/>
    <w:rPr>
      <w:rFonts w:ascii="Tahoma" w:hAnsi="Tahoma" w:cs="Tahoma"/>
      <w:color w:val="365F91" w:themeColor="accent1" w:themeShade="BF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7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47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CF8A-5FDF-4E41-A585-A5C7EF30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JERS User Note 1</vt:lpstr>
      <vt:lpstr/>
    </vt:vector>
  </TitlesOfParts>
  <Company>IDEAS+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 User Note 1</dc:title>
  <dc:subject>Differences between acquisition and zero-Doppler time</dc:subject>
  <dc:creator>Lorenzo Diciolo</dc:creator>
  <cp:lastModifiedBy>Amanda Hall</cp:lastModifiedBy>
  <cp:revision>6</cp:revision>
  <dcterms:created xsi:type="dcterms:W3CDTF">2019-08-08T10:34:00Z</dcterms:created>
  <dcterms:modified xsi:type="dcterms:W3CDTF">2019-10-01T14:02:00Z</dcterms:modified>
</cp:coreProperties>
</file>